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0A5D4" w14:textId="77777777" w:rsidR="00080838" w:rsidRDefault="00000000">
      <w:pPr>
        <w:ind w:left="0"/>
        <w:rPr>
          <w:b/>
          <w:bCs/>
        </w:rPr>
      </w:pPr>
      <w:r>
        <w:rPr>
          <w:b/>
          <w:bCs/>
        </w:rPr>
        <w:t>Muster-Widerrufsformular</w:t>
      </w:r>
    </w:p>
    <w:p w14:paraId="1CE6B073" w14:textId="77777777" w:rsidR="00080838" w:rsidRDefault="00080838">
      <w:pPr>
        <w:pStyle w:val="GSVText"/>
        <w:jc w:val="center"/>
        <w:rPr>
          <w:b/>
          <w:bCs/>
        </w:rPr>
      </w:pPr>
    </w:p>
    <w:p w14:paraId="590BFE1F" w14:textId="77777777" w:rsidR="00080838" w:rsidRDefault="00000000">
      <w:pPr>
        <w:pStyle w:val="GSVText"/>
      </w:pPr>
      <w:r>
        <w:t>(Wenn Sie den Vertrag mit Datenkraftwerk widerrufen wollen, dann füllen Sie bitte dieses Formular aus und senden Sie es zurück)</w:t>
      </w:r>
    </w:p>
    <w:p w14:paraId="3C20DD01" w14:textId="77777777" w:rsidR="00080838" w:rsidRDefault="00080838">
      <w:pPr>
        <w:pStyle w:val="GSVText"/>
      </w:pPr>
    </w:p>
    <w:p w14:paraId="53CB3EDC" w14:textId="77777777" w:rsidR="00080838" w:rsidRDefault="00000000">
      <w:pPr>
        <w:pStyle w:val="GSVText"/>
      </w:pPr>
      <w:r>
        <w:t xml:space="preserve">An </w:t>
      </w:r>
    </w:p>
    <w:p w14:paraId="37377369" w14:textId="77777777" w:rsidR="00080838" w:rsidRDefault="00000000">
      <w:pPr>
        <w:pStyle w:val="GSVText"/>
      </w:pPr>
      <w:r>
        <w:t xml:space="preserve">Datenkraftwerk GmbH </w:t>
      </w:r>
      <w:r>
        <w:tab/>
      </w:r>
      <w:r>
        <w:br/>
        <w:t>Hamburgerstraße 10/6</w:t>
      </w:r>
      <w:r>
        <w:tab/>
      </w:r>
      <w:r>
        <w:br/>
        <w:t>1050 Wien</w:t>
      </w:r>
    </w:p>
    <w:p w14:paraId="655355CA" w14:textId="77777777" w:rsidR="00080838" w:rsidRDefault="00000000">
      <w:pPr>
        <w:pStyle w:val="GSVText"/>
      </w:pPr>
      <w:hyperlink r:id="rId8" w:history="1">
        <w:r>
          <w:rPr>
            <w:rStyle w:val="Hyperlink"/>
          </w:rPr>
          <w:t>lukas.negrin@dataliteracylab.at</w:t>
        </w:r>
      </w:hyperlink>
      <w:r>
        <w:t xml:space="preserve"> </w:t>
      </w:r>
    </w:p>
    <w:p w14:paraId="490F0DA2" w14:textId="77777777" w:rsidR="00080838" w:rsidRDefault="00080838">
      <w:pPr>
        <w:pStyle w:val="GSVText"/>
      </w:pPr>
    </w:p>
    <w:p w14:paraId="618AE53A" w14:textId="77777777" w:rsidR="00080838" w:rsidRDefault="00080838">
      <w:pPr>
        <w:pStyle w:val="GSVText"/>
      </w:pPr>
    </w:p>
    <w:p w14:paraId="2888D90F" w14:textId="77777777" w:rsidR="00080838" w:rsidRDefault="00000000">
      <w:pPr>
        <w:pStyle w:val="GSVText"/>
      </w:pPr>
      <w:r>
        <w:t xml:space="preserve">Hiermit widerrufe ich </w:t>
      </w:r>
      <w:bookmarkStart w:id="0" w:name="Text1"/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 w:rsidRPr="002E68DF">
        <w:t>     </w:t>
      </w:r>
      <w:r>
        <w:fldChar w:fldCharType="end"/>
      </w:r>
      <w:bookmarkEnd w:id="0"/>
      <w:r>
        <w:t xml:space="preserve"> den von mir am </w:t>
      </w:r>
      <w:bookmarkStart w:id="1" w:name="Text2"/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 w:rsidRPr="002E68DF">
        <w:t>     </w:t>
      </w:r>
      <w:r>
        <w:fldChar w:fldCharType="end"/>
      </w:r>
      <w:bookmarkEnd w:id="1"/>
      <w:r>
        <w:t xml:space="preserve"> abgeschlossenen Vertrag betreffend die Teilnahme am Kurs über die Grundlagen des Datamanagements und zur Vorbereitung auf die CDMP-Zertifizierung samt allen damit zusammenhängenden Leistungen.</w:t>
      </w:r>
    </w:p>
    <w:p w14:paraId="24FBD903" w14:textId="77777777" w:rsidR="00080838" w:rsidRDefault="00080838">
      <w:pPr>
        <w:pStyle w:val="GSVText"/>
      </w:pPr>
    </w:p>
    <w:p w14:paraId="6CC10348" w14:textId="77777777" w:rsidR="00080838" w:rsidRDefault="00080838">
      <w:pPr>
        <w:pStyle w:val="GSVText"/>
      </w:pPr>
    </w:p>
    <w:bookmarkStart w:id="2" w:name="Text3"/>
    <w:p w14:paraId="43A7CE07" w14:textId="77777777" w:rsidR="00080838" w:rsidRDefault="00000000">
      <w:pPr>
        <w:pStyle w:val="GSVText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 w:rsidRPr="002E68DF">
        <w:t>     </w:t>
      </w:r>
      <w:r>
        <w:fldChar w:fldCharType="end"/>
      </w:r>
      <w:bookmarkEnd w:id="2"/>
    </w:p>
    <w:p w14:paraId="1797B98A" w14:textId="77777777" w:rsidR="00080838" w:rsidRDefault="00000000">
      <w:pPr>
        <w:pStyle w:val="GSVText"/>
      </w:pPr>
      <w:r>
        <w:t>Name des/der Verbraucher(s)</w:t>
      </w:r>
    </w:p>
    <w:p w14:paraId="32B59230" w14:textId="77777777" w:rsidR="00080838" w:rsidRDefault="00080838">
      <w:pPr>
        <w:pStyle w:val="GSVText"/>
      </w:pPr>
    </w:p>
    <w:bookmarkStart w:id="3" w:name="Text4"/>
    <w:p w14:paraId="7AB617F8" w14:textId="77777777" w:rsidR="00080838" w:rsidRDefault="00000000">
      <w:pPr>
        <w:pStyle w:val="GSVText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 w:rsidRPr="002E68DF">
        <w:t>     </w:t>
      </w:r>
      <w:r>
        <w:fldChar w:fldCharType="end"/>
      </w:r>
      <w:bookmarkEnd w:id="3"/>
    </w:p>
    <w:p w14:paraId="36C291CF" w14:textId="77777777" w:rsidR="00080838" w:rsidRDefault="00000000">
      <w:pPr>
        <w:pStyle w:val="GSVText"/>
      </w:pPr>
      <w:r>
        <w:t>Anschrift des/der Verbraucher(s)</w:t>
      </w:r>
    </w:p>
    <w:p w14:paraId="616090D5" w14:textId="77777777" w:rsidR="00080838" w:rsidRDefault="00080838">
      <w:pPr>
        <w:pStyle w:val="GSVText"/>
      </w:pPr>
    </w:p>
    <w:bookmarkStart w:id="4" w:name="Text5"/>
    <w:p w14:paraId="50A12507" w14:textId="77777777" w:rsidR="00080838" w:rsidRDefault="00000000">
      <w:pPr>
        <w:pStyle w:val="GSVText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 w:rsidRPr="002E68DF">
        <w:t>     </w:t>
      </w:r>
      <w:r>
        <w:fldChar w:fldCharType="end"/>
      </w:r>
      <w:bookmarkEnd w:id="4"/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51165BBA" w14:textId="77777777" w:rsidR="00080838" w:rsidRDefault="00080838">
      <w:pPr>
        <w:pStyle w:val="GSVText"/>
      </w:pPr>
    </w:p>
    <w:p w14:paraId="61C9D4C5" w14:textId="77777777" w:rsidR="00080838" w:rsidRDefault="00000000">
      <w:pPr>
        <w:pStyle w:val="GSVText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(nur bei Mitteilung auf Papier)</w:t>
      </w:r>
    </w:p>
    <w:p w14:paraId="16F4807B" w14:textId="77777777" w:rsidR="00080838" w:rsidRDefault="00080838">
      <w:pPr>
        <w:jc w:val="center"/>
        <w:rPr>
          <w:lang w:val="de-DE"/>
        </w:rPr>
      </w:pPr>
    </w:p>
    <w:sectPr w:rsidR="00080838">
      <w:footerReference w:type="default" r:id="rId9"/>
      <w:headerReference w:type="first" r:id="rId10"/>
      <w:pgSz w:w="11906" w:h="16838"/>
      <w:pgMar w:top="1701" w:right="1418" w:bottom="851" w:left="1418" w:header="709" w:footer="709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6">
      <wne:acd wne:acdName="acd0"/>
    </wne:keymap>
  </wne:keymaps>
  <wne:toolbars>
    <wne:acdManifest>
      <wne:acdEntry wne:acdName="acd0"/>
    </wne:acdManifest>
  </wne:toolbars>
  <wne:acds>
    <wne:acd wne:argValue="AgBHAFMAVgBfAFoAZQBpAGMAaABlAG4AZgBvAHIAbQBhAHQAXwBmAGUAd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EB7B5" w14:textId="77777777" w:rsidR="00B137D1" w:rsidRDefault="00B137D1">
      <w:pPr>
        <w:spacing w:line="240" w:lineRule="auto"/>
      </w:pPr>
      <w:r>
        <w:separator/>
      </w:r>
    </w:p>
  </w:endnote>
  <w:endnote w:type="continuationSeparator" w:id="0">
    <w:p w14:paraId="7943A3F2" w14:textId="77777777" w:rsidR="00B137D1" w:rsidRDefault="00B137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EAEE1" w14:textId="77777777" w:rsidR="00080838" w:rsidRDefault="00000000">
    <w:pPr>
      <w:pStyle w:val="Kopfzeile"/>
      <w:framePr w:wrap="notBeside" w:vAnchor="text" w:hAnchor="page" w:x="8903" w:y="285"/>
      <w:rPr>
        <w:rStyle w:val="Seitenzahl"/>
        <w:sz w:val="16"/>
        <w:szCs w:val="16"/>
      </w:rPr>
    </w:pPr>
    <w:r>
      <w:rPr>
        <w:rStyle w:val="Seitenzahl"/>
        <w:sz w:val="16"/>
        <w:szCs w:val="16"/>
      </w:rPr>
      <w:t xml:space="preserve">Seite </w:t>
    </w: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PAGE  </w:instrText>
    </w:r>
    <w:r>
      <w:rPr>
        <w:rStyle w:val="Seitenzahl"/>
        <w:sz w:val="16"/>
        <w:szCs w:val="16"/>
      </w:rPr>
      <w:fldChar w:fldCharType="separate"/>
    </w:r>
    <w:r>
      <w:rPr>
        <w:rStyle w:val="Seitenzahl"/>
        <w:sz w:val="16"/>
        <w:szCs w:val="16"/>
      </w:rPr>
      <w:t>5</w:t>
    </w:r>
    <w:r>
      <w:rPr>
        <w:rStyle w:val="Seitenzahl"/>
        <w:sz w:val="16"/>
        <w:szCs w:val="16"/>
      </w:rPr>
      <w:fldChar w:fldCharType="end"/>
    </w:r>
    <w:r>
      <w:rPr>
        <w:rStyle w:val="Seitenzahl"/>
        <w:sz w:val="16"/>
        <w:szCs w:val="16"/>
      </w:rPr>
      <w:t xml:space="preserve"> / </w:t>
    </w: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 NUMPAGES  \* MERGEFORMAT </w:instrText>
    </w:r>
    <w:r>
      <w:rPr>
        <w:rStyle w:val="Seitenzahl"/>
        <w:sz w:val="16"/>
        <w:szCs w:val="16"/>
      </w:rPr>
      <w:fldChar w:fldCharType="separate"/>
    </w:r>
    <w:r>
      <w:rPr>
        <w:rStyle w:val="Seitenzahl"/>
        <w:sz w:val="16"/>
        <w:szCs w:val="16"/>
      </w:rPr>
      <w:t>5</w:t>
    </w:r>
    <w:r>
      <w:rPr>
        <w:rStyle w:val="Seitenzahl"/>
        <w:sz w:val="16"/>
        <w:szCs w:val="16"/>
      </w:rPr>
      <w:fldChar w:fldCharType="end"/>
    </w:r>
  </w:p>
  <w:p w14:paraId="7C17A87B" w14:textId="77777777" w:rsidR="00080838" w:rsidRDefault="000808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27955" w14:textId="77777777" w:rsidR="00B137D1" w:rsidRDefault="00B137D1">
      <w:pPr>
        <w:spacing w:after="0" w:line="240" w:lineRule="auto"/>
      </w:pPr>
      <w:r>
        <w:separator/>
      </w:r>
    </w:p>
  </w:footnote>
  <w:footnote w:type="continuationSeparator" w:id="0">
    <w:p w14:paraId="25D25FC9" w14:textId="77777777" w:rsidR="00B137D1" w:rsidRDefault="00B1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EDB87" w14:textId="77777777" w:rsidR="00080838" w:rsidRDefault="00000000">
    <w:r>
      <w:rPr>
        <w:noProof/>
      </w:rPr>
      <w:drawing>
        <wp:anchor distT="0" distB="0" distL="114300" distR="114300" simplePos="0" relativeHeight="251659264" behindDoc="1" locked="0" layoutInCell="1" allowOverlap="1" wp14:anchorId="160E4321" wp14:editId="3C31FCD7">
          <wp:simplePos x="0" y="0"/>
          <wp:positionH relativeFrom="column">
            <wp:posOffset>5377180</wp:posOffset>
          </wp:positionH>
          <wp:positionV relativeFrom="paragraph">
            <wp:posOffset>-450215</wp:posOffset>
          </wp:positionV>
          <wp:extent cx="368300" cy="707390"/>
          <wp:effectExtent l="0" t="0" r="12700" b="16510"/>
          <wp:wrapTight wrapText="bothSides">
            <wp:wrapPolygon edited="0">
              <wp:start x="0" y="0"/>
              <wp:lineTo x="0" y="20941"/>
              <wp:lineTo x="20110" y="20941"/>
              <wp:lineTo x="20110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/>
                  </pic:cNvPicPr>
                </pic:nvPicPr>
                <pic:blipFill>
                  <a:blip r:embed="rId1"/>
                  <a:srcRect l="93637" t="26656" r="1575" b="56981"/>
                  <a:stretch>
                    <a:fillRect/>
                  </a:stretch>
                </pic:blipFill>
                <pic:spPr>
                  <a:xfrm>
                    <a:off x="0" y="0"/>
                    <a:ext cx="36830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467F6"/>
    <w:multiLevelType w:val="multilevel"/>
    <w:tmpl w:val="15A467F6"/>
    <w:lvl w:ilvl="0">
      <w:start w:val="1"/>
      <w:numFmt w:val="bullet"/>
      <w:pStyle w:val="GSVAufzhlungUnterpunkt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931353"/>
    <w:multiLevelType w:val="multilevel"/>
    <w:tmpl w:val="1E931353"/>
    <w:lvl w:ilvl="0">
      <w:start w:val="1"/>
      <w:numFmt w:val="lowerRoman"/>
      <w:pStyle w:val="GSVAufzhlungUnterpunktRmisch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1CB1584"/>
    <w:multiLevelType w:val="multilevel"/>
    <w:tmpl w:val="21CB1584"/>
    <w:lvl w:ilvl="0">
      <w:start w:val="1"/>
      <w:numFmt w:val="upperLetter"/>
      <w:pStyle w:val="GSVAufzhlungEbene1-Buchstab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4B58C6"/>
    <w:multiLevelType w:val="multilevel"/>
    <w:tmpl w:val="224B58C6"/>
    <w:lvl w:ilvl="0">
      <w:start w:val="1"/>
      <w:numFmt w:val="decimal"/>
      <w:pStyle w:val="GSVAufzhlungEbene1-Ziff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GSVAufzhlungEbene2-Ziffer"/>
      <w:lvlText w:val="%1.%2"/>
      <w:lvlJc w:val="left"/>
      <w:pPr>
        <w:tabs>
          <w:tab w:val="left" w:pos="1004"/>
        </w:tabs>
        <w:ind w:left="1004" w:hanging="720"/>
      </w:pPr>
      <w:rPr>
        <w:rFonts w:hint="default"/>
      </w:rPr>
    </w:lvl>
    <w:lvl w:ilvl="2">
      <w:start w:val="1"/>
      <w:numFmt w:val="decimal"/>
      <w:pStyle w:val="GSVAufzhlungEbene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sz w:val="20"/>
        <w:szCs w:val="22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DCA5C99"/>
    <w:multiLevelType w:val="multilevel"/>
    <w:tmpl w:val="2DCA5C99"/>
    <w:lvl w:ilvl="0">
      <w:start w:val="1"/>
      <w:numFmt w:val="upperLetter"/>
      <w:pStyle w:val="GSVAufzhlungEbene2-Buchstaben"/>
      <w:lvlText w:val="%1"/>
      <w:lvlJc w:val="left"/>
      <w:pPr>
        <w:ind w:left="360" w:hanging="360"/>
      </w:pPr>
      <w:rPr>
        <w:rFonts w:hint="default"/>
        <w:caps/>
        <w:color w:val="3C3C3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3620B"/>
    <w:multiLevelType w:val="multilevel"/>
    <w:tmpl w:val="6733620B"/>
    <w:lvl w:ilvl="0">
      <w:start w:val="1"/>
      <w:numFmt w:val="bullet"/>
      <w:pStyle w:val="GSVAufzhlungUnterpunktPfeile"/>
      <w:lvlText w:val=""/>
      <w:lvlJc w:val="left"/>
      <w:pPr>
        <w:ind w:left="157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D893600"/>
    <w:multiLevelType w:val="multilevel"/>
    <w:tmpl w:val="7D893600"/>
    <w:lvl w:ilvl="0">
      <w:start w:val="1"/>
      <w:numFmt w:val="lowerLetter"/>
      <w:pStyle w:val="GSVAufzhlungUnterpunktBuchstaben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DB02ECF"/>
    <w:multiLevelType w:val="multilevel"/>
    <w:tmpl w:val="7DB02ECF"/>
    <w:lvl w:ilvl="0">
      <w:start w:val="1"/>
      <w:numFmt w:val="upperRoman"/>
      <w:pStyle w:val="GSVAufzhlungEbene1-Rmisc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81118056">
    <w:abstractNumId w:val="3"/>
  </w:num>
  <w:num w:numId="2" w16cid:durableId="812527550">
    <w:abstractNumId w:val="4"/>
  </w:num>
  <w:num w:numId="3" w16cid:durableId="204874487">
    <w:abstractNumId w:val="6"/>
  </w:num>
  <w:num w:numId="4" w16cid:durableId="1297368993">
    <w:abstractNumId w:val="5"/>
  </w:num>
  <w:num w:numId="5" w16cid:durableId="504631816">
    <w:abstractNumId w:val="0"/>
  </w:num>
  <w:num w:numId="6" w16cid:durableId="306788163">
    <w:abstractNumId w:val="7"/>
  </w:num>
  <w:num w:numId="7" w16cid:durableId="1181964791">
    <w:abstractNumId w:val="2"/>
  </w:num>
  <w:num w:numId="8" w16cid:durableId="298148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5Oz4/tE36dZHW8w47ranvbhjH3WNXVdRDjwZV0KCd2d9re878+9lFcyv1Sue31LhKKD6KcVQeh+5LKu4EcmGuQ==" w:salt="yHpyHvWPbfRSvGGIR814a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9DB"/>
    <w:rsid w:val="00013549"/>
    <w:rsid w:val="0001519D"/>
    <w:rsid w:val="00046BD7"/>
    <w:rsid w:val="00071243"/>
    <w:rsid w:val="000734BC"/>
    <w:rsid w:val="00080838"/>
    <w:rsid w:val="00082D6A"/>
    <w:rsid w:val="00090415"/>
    <w:rsid w:val="000A311D"/>
    <w:rsid w:val="000A4552"/>
    <w:rsid w:val="000A5B28"/>
    <w:rsid w:val="000C698E"/>
    <w:rsid w:val="000F0C7A"/>
    <w:rsid w:val="00106801"/>
    <w:rsid w:val="00130193"/>
    <w:rsid w:val="0013166F"/>
    <w:rsid w:val="00143FB8"/>
    <w:rsid w:val="0014714E"/>
    <w:rsid w:val="00176FC3"/>
    <w:rsid w:val="001A1B67"/>
    <w:rsid w:val="001A60BF"/>
    <w:rsid w:val="001B1763"/>
    <w:rsid w:val="001B1AD4"/>
    <w:rsid w:val="001B210D"/>
    <w:rsid w:val="001C1F8A"/>
    <w:rsid w:val="001C31BB"/>
    <w:rsid w:val="001C4812"/>
    <w:rsid w:val="001D26AF"/>
    <w:rsid w:val="001D2985"/>
    <w:rsid w:val="001D4D6C"/>
    <w:rsid w:val="001E33E3"/>
    <w:rsid w:val="001F26E8"/>
    <w:rsid w:val="00204187"/>
    <w:rsid w:val="00206C4E"/>
    <w:rsid w:val="0021026D"/>
    <w:rsid w:val="002102E4"/>
    <w:rsid w:val="00211BBE"/>
    <w:rsid w:val="00212D48"/>
    <w:rsid w:val="00212FD1"/>
    <w:rsid w:val="00217037"/>
    <w:rsid w:val="00221C47"/>
    <w:rsid w:val="002231B2"/>
    <w:rsid w:val="00225B6E"/>
    <w:rsid w:val="002425C8"/>
    <w:rsid w:val="00251593"/>
    <w:rsid w:val="00257450"/>
    <w:rsid w:val="00272DAD"/>
    <w:rsid w:val="00273DB1"/>
    <w:rsid w:val="00280647"/>
    <w:rsid w:val="002C0515"/>
    <w:rsid w:val="002C60F4"/>
    <w:rsid w:val="002C666B"/>
    <w:rsid w:val="002D107C"/>
    <w:rsid w:val="002D47A2"/>
    <w:rsid w:val="002D4F9A"/>
    <w:rsid w:val="002E68DF"/>
    <w:rsid w:val="002F4075"/>
    <w:rsid w:val="002F526C"/>
    <w:rsid w:val="00305CBA"/>
    <w:rsid w:val="00315567"/>
    <w:rsid w:val="00315A07"/>
    <w:rsid w:val="00320963"/>
    <w:rsid w:val="0032614C"/>
    <w:rsid w:val="003410D2"/>
    <w:rsid w:val="00341DEC"/>
    <w:rsid w:val="00346E2E"/>
    <w:rsid w:val="00357CAD"/>
    <w:rsid w:val="00363326"/>
    <w:rsid w:val="00363879"/>
    <w:rsid w:val="003C1F12"/>
    <w:rsid w:val="003D781A"/>
    <w:rsid w:val="003E5012"/>
    <w:rsid w:val="003F5CDA"/>
    <w:rsid w:val="00401249"/>
    <w:rsid w:val="004111C6"/>
    <w:rsid w:val="00415986"/>
    <w:rsid w:val="00415BC0"/>
    <w:rsid w:val="004208DF"/>
    <w:rsid w:val="0043203A"/>
    <w:rsid w:val="00433094"/>
    <w:rsid w:val="00436F74"/>
    <w:rsid w:val="0044092B"/>
    <w:rsid w:val="00447B7C"/>
    <w:rsid w:val="00463C44"/>
    <w:rsid w:val="004809EE"/>
    <w:rsid w:val="00485D7B"/>
    <w:rsid w:val="004A012C"/>
    <w:rsid w:val="004A79AC"/>
    <w:rsid w:val="004B3A29"/>
    <w:rsid w:val="004B715D"/>
    <w:rsid w:val="004C3689"/>
    <w:rsid w:val="004D23E1"/>
    <w:rsid w:val="004D2D3C"/>
    <w:rsid w:val="004E6CD7"/>
    <w:rsid w:val="004E7D6E"/>
    <w:rsid w:val="00504356"/>
    <w:rsid w:val="0051064F"/>
    <w:rsid w:val="005111C9"/>
    <w:rsid w:val="0052033D"/>
    <w:rsid w:val="00525ACD"/>
    <w:rsid w:val="00543668"/>
    <w:rsid w:val="00550B8C"/>
    <w:rsid w:val="00561FEB"/>
    <w:rsid w:val="0056224B"/>
    <w:rsid w:val="005628EC"/>
    <w:rsid w:val="005800F9"/>
    <w:rsid w:val="005B076C"/>
    <w:rsid w:val="005B5047"/>
    <w:rsid w:val="005B5C6D"/>
    <w:rsid w:val="005B5D57"/>
    <w:rsid w:val="005B7F0E"/>
    <w:rsid w:val="005C124C"/>
    <w:rsid w:val="005C1835"/>
    <w:rsid w:val="005E74F4"/>
    <w:rsid w:val="006042C6"/>
    <w:rsid w:val="00620E63"/>
    <w:rsid w:val="00624E34"/>
    <w:rsid w:val="00641266"/>
    <w:rsid w:val="0064186E"/>
    <w:rsid w:val="00646377"/>
    <w:rsid w:val="00656C18"/>
    <w:rsid w:val="00662E13"/>
    <w:rsid w:val="00681B47"/>
    <w:rsid w:val="00685615"/>
    <w:rsid w:val="006903DD"/>
    <w:rsid w:val="00692C58"/>
    <w:rsid w:val="006A6DD6"/>
    <w:rsid w:val="006B0FE7"/>
    <w:rsid w:val="006C16B1"/>
    <w:rsid w:val="006C52CC"/>
    <w:rsid w:val="006E1A9F"/>
    <w:rsid w:val="006F543C"/>
    <w:rsid w:val="00720AA4"/>
    <w:rsid w:val="00722BFE"/>
    <w:rsid w:val="00734828"/>
    <w:rsid w:val="00737543"/>
    <w:rsid w:val="00740A52"/>
    <w:rsid w:val="007500BE"/>
    <w:rsid w:val="00755D6D"/>
    <w:rsid w:val="007731DB"/>
    <w:rsid w:val="00775CBD"/>
    <w:rsid w:val="007910A0"/>
    <w:rsid w:val="00793EDF"/>
    <w:rsid w:val="00796F02"/>
    <w:rsid w:val="007A4103"/>
    <w:rsid w:val="007B24E8"/>
    <w:rsid w:val="007C3F00"/>
    <w:rsid w:val="007C5892"/>
    <w:rsid w:val="007D3821"/>
    <w:rsid w:val="007D7F36"/>
    <w:rsid w:val="007E5BFB"/>
    <w:rsid w:val="00800C33"/>
    <w:rsid w:val="00804538"/>
    <w:rsid w:val="008138F1"/>
    <w:rsid w:val="00864DBF"/>
    <w:rsid w:val="00867727"/>
    <w:rsid w:val="00873067"/>
    <w:rsid w:val="00873AB5"/>
    <w:rsid w:val="00874552"/>
    <w:rsid w:val="00891492"/>
    <w:rsid w:val="00891AA5"/>
    <w:rsid w:val="00893077"/>
    <w:rsid w:val="0089451E"/>
    <w:rsid w:val="008E19DB"/>
    <w:rsid w:val="008F048C"/>
    <w:rsid w:val="00906454"/>
    <w:rsid w:val="00911200"/>
    <w:rsid w:val="00917D05"/>
    <w:rsid w:val="00923742"/>
    <w:rsid w:val="009251BF"/>
    <w:rsid w:val="00926B1B"/>
    <w:rsid w:val="009379BA"/>
    <w:rsid w:val="009461B6"/>
    <w:rsid w:val="00964553"/>
    <w:rsid w:val="009704CF"/>
    <w:rsid w:val="00971CE4"/>
    <w:rsid w:val="00980174"/>
    <w:rsid w:val="00985D7C"/>
    <w:rsid w:val="00986387"/>
    <w:rsid w:val="009907D6"/>
    <w:rsid w:val="00993002"/>
    <w:rsid w:val="009B1CCB"/>
    <w:rsid w:val="009B2C0B"/>
    <w:rsid w:val="009B319E"/>
    <w:rsid w:val="009C6B0C"/>
    <w:rsid w:val="009D5795"/>
    <w:rsid w:val="009E0E02"/>
    <w:rsid w:val="009E130A"/>
    <w:rsid w:val="009E16CF"/>
    <w:rsid w:val="009E3D81"/>
    <w:rsid w:val="009F018D"/>
    <w:rsid w:val="009F3790"/>
    <w:rsid w:val="009F3E14"/>
    <w:rsid w:val="00A047DE"/>
    <w:rsid w:val="00A36333"/>
    <w:rsid w:val="00A62C69"/>
    <w:rsid w:val="00A65E06"/>
    <w:rsid w:val="00A77285"/>
    <w:rsid w:val="00A9135C"/>
    <w:rsid w:val="00A9162D"/>
    <w:rsid w:val="00A95849"/>
    <w:rsid w:val="00A97029"/>
    <w:rsid w:val="00AA57E6"/>
    <w:rsid w:val="00AB5AE1"/>
    <w:rsid w:val="00AB6CC7"/>
    <w:rsid w:val="00AF2C71"/>
    <w:rsid w:val="00AF6358"/>
    <w:rsid w:val="00B03123"/>
    <w:rsid w:val="00B10282"/>
    <w:rsid w:val="00B11E86"/>
    <w:rsid w:val="00B137D1"/>
    <w:rsid w:val="00B23FFE"/>
    <w:rsid w:val="00B2504A"/>
    <w:rsid w:val="00B30EBB"/>
    <w:rsid w:val="00B31A18"/>
    <w:rsid w:val="00B42ED7"/>
    <w:rsid w:val="00B43219"/>
    <w:rsid w:val="00B65708"/>
    <w:rsid w:val="00B825A3"/>
    <w:rsid w:val="00B90F32"/>
    <w:rsid w:val="00B915AF"/>
    <w:rsid w:val="00BA2AC0"/>
    <w:rsid w:val="00BE0BC9"/>
    <w:rsid w:val="00BE37D7"/>
    <w:rsid w:val="00BF6969"/>
    <w:rsid w:val="00C026B0"/>
    <w:rsid w:val="00C05067"/>
    <w:rsid w:val="00C13C08"/>
    <w:rsid w:val="00C13FF8"/>
    <w:rsid w:val="00C21551"/>
    <w:rsid w:val="00C318C7"/>
    <w:rsid w:val="00C46D61"/>
    <w:rsid w:val="00C50AEA"/>
    <w:rsid w:val="00C54768"/>
    <w:rsid w:val="00C55213"/>
    <w:rsid w:val="00C56404"/>
    <w:rsid w:val="00C61636"/>
    <w:rsid w:val="00C63603"/>
    <w:rsid w:val="00C67BDC"/>
    <w:rsid w:val="00C719E1"/>
    <w:rsid w:val="00C82568"/>
    <w:rsid w:val="00C85032"/>
    <w:rsid w:val="00C85BF0"/>
    <w:rsid w:val="00C9029B"/>
    <w:rsid w:val="00CA75AC"/>
    <w:rsid w:val="00CB47F6"/>
    <w:rsid w:val="00CD2294"/>
    <w:rsid w:val="00CD262B"/>
    <w:rsid w:val="00D01FEB"/>
    <w:rsid w:val="00D20348"/>
    <w:rsid w:val="00D21307"/>
    <w:rsid w:val="00D217CB"/>
    <w:rsid w:val="00D63099"/>
    <w:rsid w:val="00D63547"/>
    <w:rsid w:val="00D653DD"/>
    <w:rsid w:val="00D76A59"/>
    <w:rsid w:val="00D81812"/>
    <w:rsid w:val="00D831F4"/>
    <w:rsid w:val="00D950EB"/>
    <w:rsid w:val="00DA261A"/>
    <w:rsid w:val="00DA76FE"/>
    <w:rsid w:val="00DB7155"/>
    <w:rsid w:val="00DD2760"/>
    <w:rsid w:val="00DE2085"/>
    <w:rsid w:val="00DE6B38"/>
    <w:rsid w:val="00DF2F62"/>
    <w:rsid w:val="00DF3F04"/>
    <w:rsid w:val="00DF527D"/>
    <w:rsid w:val="00E1082A"/>
    <w:rsid w:val="00E13944"/>
    <w:rsid w:val="00E56156"/>
    <w:rsid w:val="00E56C09"/>
    <w:rsid w:val="00E606B3"/>
    <w:rsid w:val="00E6538F"/>
    <w:rsid w:val="00E67078"/>
    <w:rsid w:val="00E852ED"/>
    <w:rsid w:val="00EA32C3"/>
    <w:rsid w:val="00EA5AF4"/>
    <w:rsid w:val="00EB0D36"/>
    <w:rsid w:val="00EC4941"/>
    <w:rsid w:val="00EE44AC"/>
    <w:rsid w:val="00EF1FCB"/>
    <w:rsid w:val="00F103DA"/>
    <w:rsid w:val="00F36A6A"/>
    <w:rsid w:val="00F515CD"/>
    <w:rsid w:val="00F81187"/>
    <w:rsid w:val="00F92575"/>
    <w:rsid w:val="00FA6FD2"/>
    <w:rsid w:val="00FB21ED"/>
    <w:rsid w:val="00FC66BB"/>
    <w:rsid w:val="00FE3575"/>
    <w:rsid w:val="00FE6A93"/>
    <w:rsid w:val="00FF210E"/>
    <w:rsid w:val="3EB6255F"/>
    <w:rsid w:val="5965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0B2C2"/>
  <w15:docId w15:val="{4F852CA6-465E-4F80-B294-A79924FD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iPriority="0" w:qFormat="1"/>
    <w:lsdException w:name="heading 1" w:semiHidden="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semiHidden="1" w:uiPriority="39" w:qFormat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qFormat="1"/>
    <w:lsdException w:name="annotation text" w:qFormat="1"/>
    <w:lsdException w:name="header" w:semiHidden="1" w:qFormat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qFormat="1"/>
    <w:lsdException w:name="annotation reference" w:semiHidden="1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uiPriority="1" w:unhideWhenUsed="1" w:qFormat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pPr>
      <w:spacing w:after="130" w:line="260" w:lineRule="exact"/>
      <w:ind w:left="851"/>
      <w:jc w:val="both"/>
    </w:pPr>
    <w:rPr>
      <w:rFonts w:ascii="Arial" w:eastAsia="SimSun" w:hAnsi="Arial"/>
      <w:color w:val="3C3C3E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semiHidden/>
    <w:qFormat/>
    <w:pPr>
      <w:keepNext/>
      <w:keepLines/>
      <w:spacing w:before="240" w:after="0"/>
      <w:ind w:left="0"/>
      <w:outlineLvl w:val="0"/>
    </w:pPr>
    <w:rPr>
      <w:rFonts w:ascii="Cambria" w:hAnsi="Cambria"/>
      <w:color w:val="36609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pPr>
      <w:keepNext/>
      <w:keepLines/>
      <w:spacing w:before="40" w:after="0"/>
      <w:ind w:left="0"/>
      <w:outlineLvl w:val="2"/>
    </w:pPr>
    <w:rPr>
      <w:rFonts w:ascii="Cambria" w:hAnsi="Cambria"/>
      <w:color w:val="243F61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pPr>
      <w:keepNext/>
      <w:keepLines/>
      <w:spacing w:before="40" w:after="0"/>
      <w:ind w:left="0"/>
      <w:outlineLvl w:val="3"/>
    </w:pPr>
    <w:rPr>
      <w:rFonts w:ascii="Cambria" w:hAnsi="Cambria"/>
      <w:i/>
      <w:iCs/>
      <w:color w:val="36609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pPr>
      <w:keepNext/>
      <w:keepLines/>
      <w:spacing w:before="40" w:after="0"/>
      <w:ind w:left="0"/>
      <w:outlineLvl w:val="4"/>
    </w:pPr>
    <w:rPr>
      <w:rFonts w:ascii="Cambria" w:hAnsi="Cambria"/>
      <w:color w:val="366091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pPr>
      <w:keepNext/>
      <w:keepLines/>
      <w:spacing w:before="40" w:after="0"/>
      <w:ind w:left="0"/>
      <w:outlineLvl w:val="5"/>
    </w:pPr>
    <w:rPr>
      <w:rFonts w:ascii="Cambria" w:hAnsi="Cambria"/>
      <w:color w:val="243F61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pPr>
      <w:keepNext/>
      <w:keepLines/>
      <w:spacing w:before="40" w:after="0"/>
      <w:ind w:left="0"/>
      <w:outlineLvl w:val="6"/>
    </w:pPr>
    <w:rPr>
      <w:rFonts w:ascii="Cambria" w:hAnsi="Cambria"/>
      <w:i/>
      <w:iCs/>
      <w:color w:val="243F61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pPr>
      <w:keepNext/>
      <w:keepLines/>
      <w:spacing w:before="40" w:after="0"/>
      <w:ind w:left="0"/>
      <w:outlineLvl w:val="7"/>
    </w:pPr>
    <w:rPr>
      <w:rFonts w:ascii="Cambria" w:hAnsi="Cambria"/>
      <w:color w:val="262626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pPr>
      <w:keepNext/>
      <w:keepLines/>
      <w:spacing w:before="40" w:after="0"/>
      <w:ind w:left="0"/>
      <w:outlineLvl w:val="8"/>
    </w:pPr>
    <w:rPr>
      <w:rFonts w:ascii="Cambria" w:hAnsi="Cambria"/>
      <w:i/>
      <w:iCs/>
      <w:color w:val="262626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qFormat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qFormat/>
    <w:pPr>
      <w:spacing w:line="240" w:lineRule="auto"/>
    </w:pPr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qFormat/>
    <w:rPr>
      <w:b/>
      <w:bCs/>
    </w:rPr>
  </w:style>
  <w:style w:type="paragraph" w:styleId="Fuzeile">
    <w:name w:val="footer"/>
    <w:basedOn w:val="Standard"/>
    <w:link w:val="FuzeileZchn"/>
    <w:uiPriority w:val="99"/>
    <w:semiHidden/>
    <w:pPr>
      <w:tabs>
        <w:tab w:val="center" w:pos="4536"/>
        <w:tab w:val="right" w:pos="9072"/>
      </w:tabs>
      <w:spacing w:after="0" w:line="240" w:lineRule="auto"/>
    </w:pPr>
  </w:style>
  <w:style w:type="character" w:styleId="Funotenzeichen">
    <w:name w:val="footnote reference"/>
    <w:basedOn w:val="Absatz-Standardschriftart"/>
    <w:uiPriority w:val="99"/>
    <w:semiHidden/>
    <w:qFormat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qFormat/>
    <w:pPr>
      <w:spacing w:after="0" w:line="240" w:lineRule="auto"/>
    </w:pPr>
    <w:rPr>
      <w:szCs w:val="20"/>
    </w:rPr>
  </w:style>
  <w:style w:type="paragraph" w:styleId="Kopfzeile">
    <w:name w:val="header"/>
    <w:basedOn w:val="Standard"/>
    <w:link w:val="KopfzeileZchn"/>
    <w:uiPriority w:val="99"/>
    <w:semiHidden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Absatz-Standardschriftart"/>
    <w:uiPriority w:val="99"/>
    <w:qFormat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qFormat/>
    <w:rPr>
      <w:rFonts w:ascii="Times New Roman" w:hAnsi="Times New Roman"/>
      <w:sz w:val="24"/>
      <w:szCs w:val="24"/>
    </w:rPr>
  </w:style>
  <w:style w:type="character" w:styleId="Seitenzahl">
    <w:name w:val="page number"/>
    <w:basedOn w:val="Absatz-Standardschriftart"/>
    <w:uiPriority w:val="99"/>
    <w:semiHidden/>
  </w:style>
  <w:style w:type="paragraph" w:styleId="Untertitel">
    <w:name w:val="Subtitle"/>
    <w:basedOn w:val="Listenabsatz"/>
    <w:next w:val="Standard"/>
    <w:link w:val="UntertitelZchn"/>
    <w:uiPriority w:val="11"/>
    <w:qFormat/>
    <w:pPr>
      <w:spacing w:after="0" w:line="276" w:lineRule="auto"/>
      <w:ind w:left="709" w:hanging="709"/>
    </w:pPr>
    <w:rPr>
      <w:rFonts w:eastAsia="Calibri" w:cs="Arial"/>
      <w:color w:val="auto"/>
      <w:sz w:val="19"/>
      <w:szCs w:val="19"/>
      <w:lang w:eastAsia="en-US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uiPriority w:val="39"/>
    <w:qFormat/>
    <w:pPr>
      <w:spacing w:after="100"/>
      <w:ind w:left="0"/>
    </w:pPr>
    <w:rPr>
      <w:caps/>
    </w:rPr>
  </w:style>
  <w:style w:type="paragraph" w:styleId="Verzeichnis2">
    <w:name w:val="toc 2"/>
    <w:basedOn w:val="Standard"/>
    <w:next w:val="Standard"/>
    <w:uiPriority w:val="39"/>
    <w:semiHidden/>
    <w:qFormat/>
    <w:pPr>
      <w:tabs>
        <w:tab w:val="left" w:pos="851"/>
        <w:tab w:val="right" w:pos="9072"/>
      </w:tabs>
      <w:spacing w:after="100" w:line="276" w:lineRule="auto"/>
      <w:ind w:left="0"/>
      <w:jc w:val="left"/>
    </w:pPr>
    <w:rPr>
      <w:color w:val="auto"/>
      <w:lang w:val="en-US" w:eastAsia="ja-JP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qFormat/>
    <w:rPr>
      <w:rFonts w:ascii="Cambria" w:eastAsia="SimSun" w:hAnsi="Cambria" w:cs="Times New Roman"/>
      <w:color w:val="366091"/>
      <w:sz w:val="32"/>
      <w:szCs w:val="32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="Cambria" w:eastAsia="SimSun" w:hAnsi="Cambria" w:cs="Times New Roman"/>
      <w:b/>
      <w:bCs/>
      <w:color w:val="4F81BD"/>
      <w:sz w:val="26"/>
      <w:szCs w:val="26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qFormat/>
    <w:rPr>
      <w:rFonts w:ascii="Cambria" w:eastAsia="SimSun" w:hAnsi="Cambria" w:cs="Times New Roman"/>
      <w:color w:val="243F61"/>
      <w:sz w:val="24"/>
      <w:szCs w:val="24"/>
      <w:lang w:eastAsia="de-A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qFormat/>
    <w:rPr>
      <w:rFonts w:ascii="Cambria" w:eastAsia="SimSun" w:hAnsi="Cambria" w:cs="Times New Roman"/>
      <w:i/>
      <w:iCs/>
      <w:color w:val="366091"/>
      <w:sz w:val="20"/>
      <w:lang w:eastAsia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="Cambria" w:eastAsia="SimSun" w:hAnsi="Cambria" w:cs="Times New Roman"/>
      <w:color w:val="366091"/>
      <w:sz w:val="20"/>
      <w:lang w:eastAsia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qFormat/>
    <w:rPr>
      <w:rFonts w:ascii="Cambria" w:eastAsia="SimSun" w:hAnsi="Cambria" w:cs="Times New Roman"/>
      <w:color w:val="243F61"/>
      <w:sz w:val="20"/>
      <w:lang w:eastAsia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="Cambria" w:eastAsia="SimSun" w:hAnsi="Cambria" w:cs="Times New Roman"/>
      <w:i/>
      <w:iCs/>
      <w:color w:val="243F61"/>
      <w:sz w:val="20"/>
      <w:lang w:eastAsia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qFormat/>
    <w:rPr>
      <w:rFonts w:ascii="Cambria" w:eastAsia="SimSun" w:hAnsi="Cambria" w:cs="Times New Roman"/>
      <w:color w:val="262626"/>
      <w:sz w:val="21"/>
      <w:szCs w:val="21"/>
      <w:lang w:eastAsia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qFormat/>
    <w:rPr>
      <w:rFonts w:ascii="Cambria" w:eastAsia="SimSun" w:hAnsi="Cambria" w:cs="Times New Roman"/>
      <w:i/>
      <w:iCs/>
      <w:color w:val="262626"/>
      <w:sz w:val="21"/>
      <w:szCs w:val="21"/>
      <w:lang w:eastAsia="de-AT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SimSun" w:hAnsi="Tahoma" w:cs="Tahoma"/>
      <w:color w:val="3C3C3E"/>
      <w:sz w:val="16"/>
      <w:szCs w:val="16"/>
      <w:lang w:eastAsia="de-AT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SimSun" w:hAnsi="Arial"/>
      <w:color w:val="3C3C3E"/>
      <w:sz w:val="20"/>
      <w:szCs w:val="20"/>
      <w:lang w:eastAsia="de-AT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SimSun" w:hAnsi="Arial"/>
      <w:b/>
      <w:bCs/>
      <w:color w:val="3C3C3E"/>
      <w:sz w:val="20"/>
      <w:szCs w:val="20"/>
      <w:lang w:eastAsia="de-AT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eastAsia="SimSun" w:hAnsi="Arial"/>
      <w:color w:val="3C3C3E"/>
      <w:sz w:val="20"/>
      <w:lang w:eastAsia="de-AT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rFonts w:ascii="Arial" w:eastAsia="SimSun" w:hAnsi="Arial"/>
      <w:color w:val="3C3C3E"/>
      <w:sz w:val="20"/>
      <w:szCs w:val="20"/>
      <w:lang w:eastAsia="de-AT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qFormat/>
    <w:rPr>
      <w:rFonts w:ascii="Arial" w:eastAsia="SimSun" w:hAnsi="Arial"/>
      <w:color w:val="3C3C3E"/>
      <w:sz w:val="20"/>
      <w:lang w:eastAsia="de-AT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rFonts w:ascii="Arial" w:hAnsi="Arial" w:cs="Arial"/>
      <w:sz w:val="19"/>
      <w:szCs w:val="19"/>
    </w:rPr>
  </w:style>
  <w:style w:type="paragraph" w:customStyle="1" w:styleId="GSVAufzhlungEbene1-Ziffer">
    <w:name w:val="GSV_Aufzählung_Ebene_1-Ziffer"/>
    <w:next w:val="GSVAufzhlungEbene2-Ziffer"/>
    <w:qFormat/>
    <w:pPr>
      <w:keepNext/>
      <w:keepLines/>
      <w:numPr>
        <w:numId w:val="1"/>
      </w:numPr>
      <w:suppressAutoHyphens/>
      <w:spacing w:before="280" w:after="140" w:line="260" w:lineRule="exact"/>
      <w:ind w:left="851" w:hanging="851"/>
      <w:outlineLvl w:val="0"/>
    </w:pPr>
    <w:rPr>
      <w:rFonts w:ascii="Arial" w:eastAsia="Times New Roman" w:hAnsi="Arial" w:cs="Arial"/>
      <w:b/>
      <w:bCs/>
      <w:caps/>
      <w:color w:val="000000"/>
      <w:szCs w:val="24"/>
      <w:lang w:val="de-DE" w:eastAsia="de-DE"/>
    </w:rPr>
  </w:style>
  <w:style w:type="paragraph" w:customStyle="1" w:styleId="GSVAufzhlungEbene2-Ziffer">
    <w:name w:val="GSV_Aufzählung_Ebene_2-Ziffer"/>
    <w:link w:val="GSVAufzhlungEbene2-ZifferZchn"/>
    <w:pPr>
      <w:numPr>
        <w:ilvl w:val="1"/>
        <w:numId w:val="1"/>
      </w:numPr>
      <w:tabs>
        <w:tab w:val="clear" w:pos="1004"/>
        <w:tab w:val="left" w:pos="426"/>
        <w:tab w:val="left" w:pos="1701"/>
        <w:tab w:val="left" w:pos="2552"/>
        <w:tab w:val="left" w:pos="3402"/>
      </w:tabs>
      <w:suppressAutoHyphens/>
      <w:spacing w:after="140" w:line="260" w:lineRule="exact"/>
      <w:ind w:left="426" w:hanging="426"/>
      <w:jc w:val="both"/>
    </w:pPr>
    <w:rPr>
      <w:rFonts w:ascii="Arial" w:eastAsia="Times New Roman" w:hAnsi="Arial"/>
      <w:bCs/>
      <w:iCs/>
      <w:color w:val="000000"/>
      <w:szCs w:val="24"/>
      <w:lang w:val="de-DE" w:eastAsia="de-DE"/>
    </w:rPr>
  </w:style>
  <w:style w:type="character" w:customStyle="1" w:styleId="GSVAufzhlungEbene2-ZifferZchn">
    <w:name w:val="GSV_Aufzählung_Ebene_2-Ziffer Zchn"/>
    <w:basedOn w:val="Absatz-Standardschriftart"/>
    <w:link w:val="GSVAufzhlungEbene2-Ziffer"/>
    <w:qFormat/>
    <w:rPr>
      <w:rFonts w:ascii="Arial" w:eastAsia="Times New Roman" w:hAnsi="Arial" w:cs="Times New Roman"/>
      <w:bCs/>
      <w:iCs/>
      <w:color w:val="000000"/>
      <w:sz w:val="20"/>
      <w:szCs w:val="24"/>
      <w:lang w:val="de-DE" w:eastAsia="de-DE"/>
    </w:rPr>
  </w:style>
  <w:style w:type="paragraph" w:customStyle="1" w:styleId="GSVAufzhlungEbene3">
    <w:name w:val="GSV_Aufzählung_Ebene_3"/>
    <w:basedOn w:val="Standard"/>
    <w:link w:val="GSVAufzhlungEbene3Char"/>
    <w:qFormat/>
    <w:pPr>
      <w:numPr>
        <w:ilvl w:val="2"/>
        <w:numId w:val="1"/>
      </w:numPr>
      <w:tabs>
        <w:tab w:val="clear" w:pos="720"/>
        <w:tab w:val="left" w:pos="360"/>
        <w:tab w:val="left" w:pos="1701"/>
        <w:tab w:val="left" w:pos="2552"/>
        <w:tab w:val="left" w:pos="3402"/>
      </w:tabs>
      <w:suppressAutoHyphens/>
      <w:autoSpaceDE w:val="0"/>
      <w:autoSpaceDN w:val="0"/>
      <w:adjustRightInd w:val="0"/>
      <w:spacing w:after="140"/>
      <w:ind w:left="1702" w:hanging="851"/>
    </w:pPr>
    <w:rPr>
      <w:rFonts w:eastAsia="Times New Roman"/>
      <w:color w:val="000000"/>
      <w:szCs w:val="24"/>
      <w:lang w:val="de-DE" w:eastAsia="de-DE"/>
    </w:rPr>
  </w:style>
  <w:style w:type="character" w:customStyle="1" w:styleId="GSVAufzhlungEbene3Char">
    <w:name w:val="GSV_Aufzählung_Ebene_3 Char"/>
    <w:link w:val="GSVAufzhlungEbene3"/>
    <w:rPr>
      <w:rFonts w:ascii="Arial" w:eastAsia="Times New Roman" w:hAnsi="Arial" w:cs="Times New Roman"/>
      <w:color w:val="000000"/>
      <w:sz w:val="20"/>
      <w:szCs w:val="24"/>
      <w:lang w:val="de-DE" w:eastAsia="de-DE"/>
    </w:rPr>
  </w:style>
  <w:style w:type="paragraph" w:customStyle="1" w:styleId="GSV-Titel">
    <w:name w:val="GSV-Titel"/>
    <w:pPr>
      <w:spacing w:after="200" w:line="401" w:lineRule="auto"/>
      <w:jc w:val="center"/>
    </w:pPr>
    <w:rPr>
      <w:rFonts w:ascii="Arial" w:eastAsia="SimSun" w:hAnsi="Arial"/>
      <w:b/>
      <w:caps/>
      <w:color w:val="71797C"/>
      <w:sz w:val="40"/>
      <w:szCs w:val="22"/>
    </w:rPr>
  </w:style>
  <w:style w:type="paragraph" w:customStyle="1" w:styleId="GSVDeckblatt">
    <w:name w:val="GSV_Deckblatt"/>
    <w:semiHidden/>
    <w:qFormat/>
    <w:pPr>
      <w:suppressAutoHyphens/>
      <w:spacing w:after="280" w:line="260" w:lineRule="exact"/>
      <w:jc w:val="center"/>
    </w:pPr>
    <w:rPr>
      <w:rFonts w:ascii="Arial" w:eastAsia="Times New Roman" w:hAnsi="Arial" w:cs="Arial"/>
      <w:color w:val="3C3C3E"/>
      <w:lang w:eastAsia="de-DE"/>
    </w:rPr>
  </w:style>
  <w:style w:type="paragraph" w:customStyle="1" w:styleId="GSVAufzhlungEbene2-Buchstaben">
    <w:name w:val="GSV_Aufzählung_Ebene_2-Buchstaben"/>
    <w:qFormat/>
    <w:pPr>
      <w:numPr>
        <w:numId w:val="2"/>
      </w:numPr>
      <w:tabs>
        <w:tab w:val="left" w:pos="1701"/>
        <w:tab w:val="left" w:pos="2552"/>
        <w:tab w:val="left" w:pos="3402"/>
      </w:tabs>
      <w:suppressAutoHyphens/>
      <w:spacing w:after="140" w:line="260" w:lineRule="exact"/>
      <w:ind w:left="851" w:hanging="851"/>
      <w:jc w:val="both"/>
    </w:pPr>
    <w:rPr>
      <w:rFonts w:ascii="Arial" w:eastAsia="SimSun" w:hAnsi="Arial"/>
      <w:color w:val="000000"/>
      <w:szCs w:val="22"/>
    </w:rPr>
  </w:style>
  <w:style w:type="paragraph" w:customStyle="1" w:styleId="GSVAufzhlungEbene1-ohne">
    <w:name w:val="GSV_Aufzählung_Ebene_1-ohne"/>
    <w:basedOn w:val="GSVAufzhlungEbene1-Ziffer"/>
    <w:next w:val="GSVAufzhlungEbene2-Ziffer"/>
    <w:qFormat/>
    <w:pPr>
      <w:numPr>
        <w:numId w:val="0"/>
      </w:numPr>
      <w:jc w:val="center"/>
    </w:pPr>
  </w:style>
  <w:style w:type="character" w:customStyle="1" w:styleId="GSVZeichenformatfett">
    <w:name w:val="GSV_Zeichenformat_fett"/>
    <w:basedOn w:val="Absatz-Standardschriftart"/>
    <w:uiPriority w:val="1"/>
    <w:qFormat/>
    <w:rPr>
      <w:rFonts w:ascii="Arial" w:hAnsi="Arial"/>
      <w:b/>
      <w:sz w:val="20"/>
    </w:rPr>
  </w:style>
  <w:style w:type="character" w:customStyle="1" w:styleId="GSVZeichenformatNormal">
    <w:name w:val="GSV_Zeichenformat_Normal"/>
    <w:basedOn w:val="Absatz-Standardschriftart"/>
    <w:uiPriority w:val="1"/>
    <w:qFormat/>
    <w:rPr>
      <w:rFonts w:ascii="Arial" w:hAnsi="Arial"/>
      <w:sz w:val="20"/>
    </w:rPr>
  </w:style>
  <w:style w:type="character" w:customStyle="1" w:styleId="GSVZeichenformatKursiv">
    <w:name w:val="GSV_Zeichenformat_Kursiv"/>
    <w:basedOn w:val="Absatz-Standardschriftart"/>
    <w:uiPriority w:val="1"/>
    <w:qFormat/>
    <w:rPr>
      <w:rFonts w:ascii="Arial" w:hAnsi="Arial"/>
      <w:i/>
      <w:sz w:val="20"/>
      <w:u w:val="none"/>
    </w:rPr>
  </w:style>
  <w:style w:type="paragraph" w:customStyle="1" w:styleId="GSVAufzhlungUnterpunktBuchstaben">
    <w:name w:val="GSV_Aufzählung_Unterpunkt_Buchstaben"/>
    <w:qFormat/>
    <w:pPr>
      <w:numPr>
        <w:numId w:val="3"/>
      </w:numPr>
      <w:suppressAutoHyphens/>
      <w:spacing w:after="140" w:line="276" w:lineRule="auto"/>
      <w:ind w:left="1702" w:hanging="851"/>
      <w:contextualSpacing/>
    </w:pPr>
    <w:rPr>
      <w:rFonts w:ascii="Arial" w:eastAsia="SimSun" w:hAnsi="Arial"/>
      <w:color w:val="000000"/>
      <w:szCs w:val="22"/>
    </w:rPr>
  </w:style>
  <w:style w:type="paragraph" w:customStyle="1" w:styleId="GSVAufzhlungEbene2-ohne-berschrift">
    <w:name w:val="GSV_Aufzählung_Ebene_2-ohne-Überschrift"/>
    <w:semiHidden/>
    <w:qFormat/>
    <w:pPr>
      <w:tabs>
        <w:tab w:val="left" w:pos="1701"/>
        <w:tab w:val="left" w:pos="2552"/>
        <w:tab w:val="left" w:pos="3402"/>
      </w:tabs>
      <w:suppressAutoHyphens/>
      <w:spacing w:after="140" w:line="260" w:lineRule="exact"/>
      <w:ind w:left="851"/>
      <w:jc w:val="both"/>
    </w:pPr>
    <w:rPr>
      <w:rFonts w:ascii="Arial" w:eastAsia="Times New Roman" w:hAnsi="Arial"/>
      <w:bCs/>
      <w:iCs/>
      <w:color w:val="3C3C3E"/>
      <w:szCs w:val="24"/>
      <w:lang w:val="de-DE" w:eastAsia="de-DE"/>
    </w:rPr>
  </w:style>
  <w:style w:type="paragraph" w:customStyle="1" w:styleId="GSVAufzhlungUnterpunktPfeile">
    <w:name w:val="GSV_Aufzählung_Unterpunkt_Pfeile"/>
    <w:semiHidden/>
    <w:qFormat/>
    <w:pPr>
      <w:numPr>
        <w:numId w:val="4"/>
      </w:numPr>
      <w:suppressAutoHyphens/>
      <w:spacing w:after="140" w:line="260" w:lineRule="exact"/>
      <w:ind w:left="1702" w:hanging="851"/>
      <w:contextualSpacing/>
    </w:pPr>
    <w:rPr>
      <w:rFonts w:ascii="Arial" w:eastAsia="SimSun" w:hAnsi="Arial"/>
      <w:color w:val="3C3C3E"/>
      <w:szCs w:val="22"/>
    </w:rPr>
  </w:style>
  <w:style w:type="paragraph" w:customStyle="1" w:styleId="GSVAufzhlungUnterpunktBullets">
    <w:name w:val="GSV_Aufzählung_Unterpunkt_Bullets"/>
    <w:basedOn w:val="GSVAufzhlungUnterpunktBuchstaben"/>
    <w:qFormat/>
    <w:pPr>
      <w:numPr>
        <w:numId w:val="5"/>
      </w:numPr>
      <w:ind w:left="1702" w:hanging="851"/>
    </w:pPr>
  </w:style>
  <w:style w:type="paragraph" w:customStyle="1" w:styleId="GSVUntertitel">
    <w:name w:val="GSV_Untertitel"/>
    <w:qFormat/>
    <w:pPr>
      <w:spacing w:after="200" w:line="260" w:lineRule="exact"/>
    </w:pPr>
    <w:rPr>
      <w:rFonts w:ascii="Arial" w:eastAsia="SimSun" w:hAnsi="Arial" w:cs="Arial"/>
      <w:b/>
      <w:bCs/>
      <w:caps/>
      <w:color w:val="000000"/>
      <w:sz w:val="24"/>
      <w:szCs w:val="24"/>
    </w:rPr>
  </w:style>
  <w:style w:type="paragraph" w:customStyle="1" w:styleId="GSVAufzhlungEbene1-Rmisch">
    <w:name w:val="GSV_Aufzählung_Ebene_1-Römisch"/>
    <w:next w:val="GSVAufzhlungEbene2-ohne-berschrift"/>
    <w:semiHidden/>
    <w:qFormat/>
    <w:pPr>
      <w:keepNext/>
      <w:keepLines/>
      <w:numPr>
        <w:numId w:val="6"/>
      </w:numPr>
      <w:suppressAutoHyphens/>
      <w:spacing w:before="280" w:after="140" w:line="260" w:lineRule="exact"/>
      <w:ind w:left="851" w:hanging="851"/>
      <w:outlineLvl w:val="0"/>
    </w:pPr>
    <w:rPr>
      <w:rFonts w:ascii="Arial" w:eastAsia="Times New Roman" w:hAnsi="Arial"/>
      <w:b/>
      <w:caps/>
      <w:color w:val="3C3C3E"/>
      <w:szCs w:val="24"/>
      <w:lang w:val="de-DE" w:eastAsia="de-DE"/>
    </w:rPr>
  </w:style>
  <w:style w:type="paragraph" w:customStyle="1" w:styleId="GSVAufzhlungEbene1-Buchstabe">
    <w:name w:val="GSV_Aufzählung_Ebene_1-Buchstabe"/>
    <w:next w:val="GSVAufzhlungEbene2-Buchstaben"/>
    <w:qFormat/>
    <w:pPr>
      <w:keepNext/>
      <w:keepLines/>
      <w:numPr>
        <w:numId w:val="7"/>
      </w:numPr>
      <w:suppressAutoHyphens/>
      <w:spacing w:before="280" w:after="140" w:line="260" w:lineRule="exact"/>
      <w:ind w:left="851" w:hanging="851"/>
      <w:outlineLvl w:val="0"/>
    </w:pPr>
    <w:rPr>
      <w:rFonts w:ascii="Arial" w:eastAsia="Times New Roman" w:hAnsi="Arial" w:cs="Arial"/>
      <w:b/>
      <w:bCs/>
      <w:caps/>
      <w:color w:val="000000"/>
      <w:szCs w:val="24"/>
      <w:lang w:val="de-DE" w:eastAsia="de-DE"/>
    </w:rPr>
  </w:style>
  <w:style w:type="paragraph" w:customStyle="1" w:styleId="GSVText">
    <w:name w:val="GSV_Text"/>
    <w:qFormat/>
    <w:pPr>
      <w:tabs>
        <w:tab w:val="left" w:pos="851"/>
        <w:tab w:val="left" w:pos="1701"/>
        <w:tab w:val="left" w:pos="2552"/>
        <w:tab w:val="left" w:pos="3402"/>
      </w:tabs>
      <w:spacing w:after="140" w:line="260" w:lineRule="exact"/>
      <w:jc w:val="both"/>
    </w:pPr>
    <w:rPr>
      <w:rFonts w:ascii="Arial" w:eastAsia="SimSun" w:hAnsi="Arial"/>
      <w:color w:val="000000"/>
      <w:szCs w:val="22"/>
    </w:rPr>
  </w:style>
  <w:style w:type="paragraph" w:customStyle="1" w:styleId="GSVTextEinzug">
    <w:name w:val="GSV_Text_Einzug"/>
    <w:basedOn w:val="GSVText"/>
    <w:qFormat/>
    <w:pPr>
      <w:ind w:left="851"/>
    </w:pPr>
  </w:style>
  <w:style w:type="paragraph" w:customStyle="1" w:styleId="GSVTextlinks">
    <w:name w:val="GSV_Text_links"/>
    <w:basedOn w:val="GSVText"/>
    <w:qFormat/>
    <w:pPr>
      <w:jc w:val="left"/>
    </w:pPr>
  </w:style>
  <w:style w:type="paragraph" w:customStyle="1" w:styleId="GSVTextrechts">
    <w:name w:val="GSV_Text_rechts"/>
    <w:basedOn w:val="GSVText"/>
    <w:qFormat/>
    <w:pPr>
      <w:jc w:val="right"/>
    </w:pPr>
    <w:rPr>
      <w:lang w:val="en-GB"/>
    </w:rPr>
  </w:style>
  <w:style w:type="paragraph" w:customStyle="1" w:styleId="GSVAufzhlungUnterpunktRmisch">
    <w:name w:val="GSV_Aufzählung_Unterpunkt_Römisch"/>
    <w:basedOn w:val="GSVAufzhlungUnterpunktBuchstaben"/>
    <w:qFormat/>
    <w:pPr>
      <w:numPr>
        <w:numId w:val="8"/>
      </w:numPr>
      <w:ind w:left="1702" w:hanging="851"/>
    </w:pPr>
  </w:style>
  <w:style w:type="paragraph" w:customStyle="1" w:styleId="GSVTextmittig">
    <w:name w:val="GSV_Text_mittig"/>
    <w:basedOn w:val="GSVText"/>
    <w:qFormat/>
    <w:pPr>
      <w:jc w:val="center"/>
    </w:pPr>
  </w:style>
  <w:style w:type="character" w:customStyle="1" w:styleId="GSVZeichenformatgelb">
    <w:name w:val="GSV_Zeichenformat_gelb"/>
    <w:basedOn w:val="Absatz-Standardschriftart"/>
    <w:uiPriority w:val="1"/>
    <w:qFormat/>
    <w:rPr>
      <w:rFonts w:ascii="Arial" w:hAnsi="Arial"/>
      <w:sz w:val="20"/>
      <w:u w:val="none"/>
      <w:shd w:val="clear" w:color="auto" w:fill="FFFF00"/>
    </w:rPr>
  </w:style>
  <w:style w:type="character" w:customStyle="1" w:styleId="GSVZeichenformathochgestellt">
    <w:name w:val="GSV_Zeichenformat_hochgestellt"/>
    <w:basedOn w:val="GSVZeichenformatNormal"/>
    <w:uiPriority w:val="1"/>
    <w:qFormat/>
    <w:rPr>
      <w:rFonts w:ascii="Arial" w:hAnsi="Arial"/>
      <w:sz w:val="20"/>
      <w:vertAlign w:val="superscript"/>
    </w:rPr>
  </w:style>
  <w:style w:type="paragraph" w:customStyle="1" w:styleId="GSVXYZFliesstext">
    <w:name w:val="GSV_X.Y.Z_Fliesstext"/>
    <w:basedOn w:val="StandardWeb"/>
    <w:qFormat/>
    <w:pPr>
      <w:tabs>
        <w:tab w:val="left" w:pos="720"/>
      </w:tabs>
      <w:spacing w:before="100" w:beforeAutospacing="1" w:after="600" w:line="240" w:lineRule="atLeast"/>
      <w:ind w:left="720" w:hanging="720"/>
    </w:pPr>
    <w:rPr>
      <w:rFonts w:ascii="Arial" w:eastAsia="Times New Roman" w:hAnsi="Arial" w:cs="Arial"/>
      <w:color w:val="auto"/>
      <w:sz w:val="20"/>
      <w:szCs w:val="20"/>
      <w:lang w:eastAsia="de-DE"/>
    </w:rPr>
  </w:style>
  <w:style w:type="paragraph" w:customStyle="1" w:styleId="GSVXYZAFliesstext">
    <w:name w:val="GSV_X.Y.Z.A_Fliesstext"/>
    <w:basedOn w:val="StandardWeb"/>
    <w:qFormat/>
    <w:pPr>
      <w:tabs>
        <w:tab w:val="left" w:pos="720"/>
      </w:tabs>
      <w:spacing w:before="100" w:beforeAutospacing="1" w:after="600" w:line="280" w:lineRule="atLeast"/>
      <w:ind w:left="720" w:hanging="720"/>
    </w:pPr>
    <w:rPr>
      <w:rFonts w:ascii="Arial" w:eastAsia="Times New Roman" w:hAnsi="Arial" w:cs="Arial"/>
      <w:color w:val="auto"/>
      <w:sz w:val="20"/>
      <w:szCs w:val="20"/>
      <w:lang w:eastAsia="de-DE"/>
    </w:rPr>
  </w:style>
  <w:style w:type="paragraph" w:styleId="KeinLeerraum">
    <w:name w:val="No Spacing"/>
    <w:basedOn w:val="Listenabsatz"/>
    <w:uiPriority w:val="1"/>
    <w:qFormat/>
    <w:pPr>
      <w:spacing w:after="0" w:line="276" w:lineRule="auto"/>
      <w:ind w:left="426" w:hanging="426"/>
    </w:pPr>
    <w:rPr>
      <w:rFonts w:eastAsia="Calibri" w:cs="Arial"/>
      <w:color w:val="auto"/>
      <w:sz w:val="19"/>
      <w:szCs w:val="19"/>
      <w:lang w:val="de-DE" w:eastAsia="en-US"/>
    </w:rPr>
  </w:style>
  <w:style w:type="character" w:customStyle="1" w:styleId="NichtaufgelsteErwhnung1">
    <w:name w:val="Nicht aufgelöste Erwähnung1"/>
    <w:basedOn w:val="Absatz-Standardschriftart"/>
    <w:uiPriority w:val="99"/>
    <w:unhideWhenUsed/>
    <w:qFormat/>
    <w:rPr>
      <w:color w:val="605E5C"/>
      <w:shd w:val="clear" w:color="auto" w:fill="E1DFDD"/>
    </w:rPr>
  </w:style>
  <w:style w:type="paragraph" w:customStyle="1" w:styleId="Formatvorlage1">
    <w:name w:val="Formatvorlage1"/>
    <w:basedOn w:val="GSVAufzhlungEbene2-Ziffer"/>
    <w:link w:val="Formatvorlage1Zchn"/>
    <w:qFormat/>
  </w:style>
  <w:style w:type="character" w:customStyle="1" w:styleId="Formatvorlage1Zchn">
    <w:name w:val="Formatvorlage1 Zchn"/>
    <w:basedOn w:val="GSVAufzhlungEbene2-ZifferZchn"/>
    <w:link w:val="Formatvorlage1"/>
    <w:qFormat/>
    <w:rPr>
      <w:rFonts w:ascii="Arial" w:eastAsia="Times New Roman" w:hAnsi="Arial" w:cs="Times New Roman"/>
      <w:bCs/>
      <w:iCs/>
      <w:color w:val="000000"/>
      <w:sz w:val="20"/>
      <w:szCs w:val="24"/>
      <w:lang w:val="de-DE" w:eastAsia="de-DE"/>
    </w:rPr>
  </w:style>
  <w:style w:type="paragraph" w:customStyle="1" w:styleId="berarbeitung1">
    <w:name w:val="Überarbeitung1"/>
    <w:uiPriority w:val="99"/>
    <w:semiHidden/>
    <w:qFormat/>
    <w:rPr>
      <w:rFonts w:ascii="Arial" w:eastAsia="SimSun" w:hAnsi="Arial"/>
      <w:color w:val="3C3C3E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.negrin@dataliteracylab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Dataliteracylab_AGB</dc:title>
  <dc:subject>Datenkraft/ARB</dc:subject>
  <dc:creator>JW</dc:creator>
  <cp:lastModifiedBy>Kevin Widler</cp:lastModifiedBy>
  <cp:revision>42</cp:revision>
  <dcterms:created xsi:type="dcterms:W3CDTF">2024-10-21T08:37:00Z</dcterms:created>
  <dcterms:modified xsi:type="dcterms:W3CDTF">2024-10-24T07:50:00Z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0x010100039673A189E9FE4DA5D2BE32C2D65B49</vt:lpwstr>
  </property>
  <property fmtid="{D5CDD505-2E9C-101B-9397-08002B2CF9AE}" pid="3" name="KSOProductBuildVer">
    <vt:lpwstr>2057-12.2.0.18607</vt:lpwstr>
  </property>
  <property fmtid="{D5CDD505-2E9C-101B-9397-08002B2CF9AE}" pid="4" name="ICV">
    <vt:lpwstr>FCC3DF278C294D338F643F0140A92E7C_13</vt:lpwstr>
  </property>
</Properties>
</file>